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344E" w14:textId="3E209FDD" w:rsidR="00AD6931" w:rsidRPr="009677A0" w:rsidRDefault="00CF0FE4">
      <w:pPr>
        <w:jc w:val="center"/>
        <w:rPr>
          <w:rFonts w:ascii="Quicksand" w:eastAsia="Sen" w:hAnsi="Quicksand" w:cs="Sen"/>
          <w:bCs/>
          <w:sz w:val="48"/>
          <w:szCs w:val="48"/>
        </w:rPr>
      </w:pPr>
      <w:r w:rsidRPr="009677A0">
        <w:rPr>
          <w:rFonts w:ascii="Quicksand" w:eastAsia="Sen" w:hAnsi="Quicksand" w:cs="Sen"/>
          <w:bCs/>
          <w:sz w:val="48"/>
          <w:szCs w:val="48"/>
        </w:rPr>
        <w:t>RE</w:t>
      </w:r>
      <w:r w:rsidR="009677A0" w:rsidRPr="009677A0">
        <w:rPr>
          <w:rFonts w:ascii="Quicksand" w:eastAsia="Sen" w:hAnsi="Quicksand" w:cs="Sen"/>
          <w:bCs/>
          <w:sz w:val="48"/>
          <w:szCs w:val="48"/>
        </w:rPr>
        <w:t>T</w:t>
      </w:r>
      <w:r w:rsidRPr="009677A0">
        <w:rPr>
          <w:rFonts w:ascii="Quicksand" w:eastAsia="Sen" w:hAnsi="Quicksand" w:cs="Sen"/>
          <w:bCs/>
          <w:sz w:val="48"/>
          <w:szCs w:val="48"/>
        </w:rPr>
        <w:t xml:space="preserve">OURFORMULIER </w:t>
      </w:r>
      <w:r w:rsidR="009677A0" w:rsidRPr="009677A0">
        <w:rPr>
          <w:rFonts w:ascii="Quicksand" w:eastAsia="Sen" w:hAnsi="Quicksand" w:cs="Sen"/>
          <w:bCs/>
          <w:sz w:val="48"/>
          <w:szCs w:val="48"/>
        </w:rPr>
        <w:t>Do More</w:t>
      </w:r>
    </w:p>
    <w:p w14:paraId="4CD85CCB" w14:textId="77777777" w:rsidR="00AD6931" w:rsidRPr="009677A0" w:rsidRDefault="00CF0FE4">
      <w:pPr>
        <w:rPr>
          <w:rFonts w:ascii="Quicksand" w:eastAsia="Sen" w:hAnsi="Quicksand" w:cs="Sen"/>
          <w:bCs/>
          <w:sz w:val="20"/>
          <w:szCs w:val="20"/>
        </w:rPr>
      </w:pPr>
      <w:r w:rsidRPr="009677A0">
        <w:rPr>
          <w:rFonts w:ascii="Quicksand" w:eastAsia="Sen" w:hAnsi="Quicksand" w:cs="Sen"/>
          <w:bCs/>
          <w:sz w:val="20"/>
          <w:szCs w:val="20"/>
        </w:rPr>
        <w:t>Dit label dient uitgeprint en ingevuld te worden bij het retour sturen van een pakket.</w:t>
      </w: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7095"/>
      </w:tblGrid>
      <w:tr w:rsidR="00AD6931" w:rsidRPr="009677A0" w14:paraId="5A68DB70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A406" w14:textId="77777777" w:rsidR="00AD6931" w:rsidRPr="009677A0" w:rsidRDefault="00CF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/>
                <w:sz w:val="20"/>
                <w:szCs w:val="20"/>
              </w:rPr>
            </w:pPr>
            <w:r w:rsidRPr="009677A0">
              <w:rPr>
                <w:rFonts w:ascii="Quicksand" w:eastAsia="Sen" w:hAnsi="Quicksand" w:cs="Sen"/>
                <w:b/>
                <w:sz w:val="20"/>
                <w:szCs w:val="20"/>
              </w:rPr>
              <w:t>Naam: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5093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  <w:tr w:rsidR="00AD6931" w:rsidRPr="009677A0" w14:paraId="150D36C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2ED5" w14:textId="77777777" w:rsidR="00AD6931" w:rsidRPr="009677A0" w:rsidRDefault="00CF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/>
                <w:sz w:val="20"/>
                <w:szCs w:val="20"/>
              </w:rPr>
            </w:pPr>
            <w:r w:rsidRPr="009677A0">
              <w:rPr>
                <w:rFonts w:ascii="Quicksand" w:eastAsia="Sen" w:hAnsi="Quicksand" w:cs="Sen"/>
                <w:b/>
                <w:sz w:val="20"/>
                <w:szCs w:val="20"/>
              </w:rPr>
              <w:t>E-mailadres: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5E5F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  <w:tr w:rsidR="00AD6931" w:rsidRPr="009677A0" w14:paraId="18B48A5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63F0" w14:textId="77777777" w:rsidR="00AD6931" w:rsidRPr="009677A0" w:rsidRDefault="00CF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/>
                <w:sz w:val="20"/>
                <w:szCs w:val="20"/>
              </w:rPr>
            </w:pPr>
            <w:r w:rsidRPr="009677A0">
              <w:rPr>
                <w:rFonts w:ascii="Quicksand" w:eastAsia="Sen" w:hAnsi="Quicksand" w:cs="Sen"/>
                <w:b/>
                <w:sz w:val="20"/>
                <w:szCs w:val="20"/>
              </w:rPr>
              <w:t>Ordernummer: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C5A2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</w:tbl>
    <w:p w14:paraId="612C88DE" w14:textId="77777777" w:rsidR="00AD6931" w:rsidRPr="009677A0" w:rsidRDefault="00AD6931">
      <w:pPr>
        <w:rPr>
          <w:rFonts w:ascii="Quicksand" w:eastAsia="Sen" w:hAnsi="Quicksand" w:cs="Sen"/>
          <w:bCs/>
          <w:sz w:val="20"/>
          <w:szCs w:val="20"/>
        </w:rPr>
      </w:pPr>
    </w:p>
    <w:tbl>
      <w:tblPr>
        <w:tblStyle w:val="a0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1065"/>
        <w:gridCol w:w="1035"/>
        <w:gridCol w:w="1440"/>
        <w:gridCol w:w="3180"/>
      </w:tblGrid>
      <w:tr w:rsidR="00AD6931" w:rsidRPr="009677A0" w14:paraId="427F9314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9541" w14:textId="77777777" w:rsidR="00AD6931" w:rsidRPr="009677A0" w:rsidRDefault="00CF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/>
                <w:sz w:val="20"/>
                <w:szCs w:val="20"/>
              </w:rPr>
            </w:pPr>
            <w:r w:rsidRPr="009677A0">
              <w:rPr>
                <w:rFonts w:ascii="Quicksand" w:eastAsia="Sen" w:hAnsi="Quicksand" w:cs="Sen"/>
                <w:b/>
                <w:sz w:val="20"/>
                <w:szCs w:val="20"/>
              </w:rPr>
              <w:t>Product: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819A" w14:textId="77777777" w:rsidR="00AD6931" w:rsidRPr="009677A0" w:rsidRDefault="00CF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/>
                <w:sz w:val="20"/>
                <w:szCs w:val="20"/>
              </w:rPr>
            </w:pPr>
            <w:r w:rsidRPr="009677A0">
              <w:rPr>
                <w:rFonts w:ascii="Quicksand" w:eastAsia="Sen" w:hAnsi="Quicksand" w:cs="Sen"/>
                <w:b/>
                <w:sz w:val="20"/>
                <w:szCs w:val="20"/>
              </w:rPr>
              <w:t>Aantal: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EA7B" w14:textId="77777777" w:rsidR="00AD6931" w:rsidRPr="009677A0" w:rsidRDefault="00CF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/>
                <w:sz w:val="20"/>
                <w:szCs w:val="20"/>
              </w:rPr>
            </w:pPr>
            <w:r w:rsidRPr="009677A0">
              <w:rPr>
                <w:rFonts w:ascii="Quicksand" w:eastAsia="Sen" w:hAnsi="Quicksand" w:cs="Sen"/>
                <w:b/>
                <w:sz w:val="20"/>
                <w:szCs w:val="20"/>
              </w:rPr>
              <w:t>Kleur: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3C23" w14:textId="77777777" w:rsidR="00AD6931" w:rsidRPr="009677A0" w:rsidRDefault="00CF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/>
                <w:sz w:val="20"/>
                <w:szCs w:val="20"/>
              </w:rPr>
            </w:pPr>
            <w:r w:rsidRPr="009677A0">
              <w:rPr>
                <w:rFonts w:ascii="Quicksand" w:eastAsia="Sen" w:hAnsi="Quicksand" w:cs="Sen"/>
                <w:b/>
                <w:sz w:val="20"/>
                <w:szCs w:val="20"/>
              </w:rPr>
              <w:t>Reden van retour: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E12E" w14:textId="77777777" w:rsidR="00AD6931" w:rsidRPr="009677A0" w:rsidRDefault="00CF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/>
                <w:sz w:val="20"/>
                <w:szCs w:val="20"/>
              </w:rPr>
            </w:pPr>
            <w:r w:rsidRPr="009677A0">
              <w:rPr>
                <w:rFonts w:ascii="Quicksand" w:eastAsia="Sen" w:hAnsi="Quicksand" w:cs="Sen"/>
                <w:b/>
                <w:sz w:val="20"/>
                <w:szCs w:val="20"/>
              </w:rPr>
              <w:t>Toelichting:</w:t>
            </w:r>
          </w:p>
        </w:tc>
      </w:tr>
      <w:tr w:rsidR="00AD6931" w:rsidRPr="009677A0" w14:paraId="425D5984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394A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893F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2D06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11AD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F32A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  <w:tr w:rsidR="00AD6931" w:rsidRPr="009677A0" w14:paraId="67A9C061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ECD4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4C9E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2DCE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FA98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935B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  <w:tr w:rsidR="00AD6931" w:rsidRPr="009677A0" w14:paraId="103A1A97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3D86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3A48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DF0F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0283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410B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  <w:tr w:rsidR="00AD6931" w:rsidRPr="009677A0" w14:paraId="0FB01462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D34C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C62D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95B2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B658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F802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  <w:tr w:rsidR="00AD6931" w:rsidRPr="009677A0" w14:paraId="4C2FBDAB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BB28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D947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5A6C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D512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0CD9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  <w:tr w:rsidR="00AD6931" w:rsidRPr="009677A0" w14:paraId="2AC20939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24FB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A58C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C913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8FE1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8A7F" w14:textId="77777777" w:rsidR="00AD6931" w:rsidRPr="009677A0" w:rsidRDefault="00AD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Sen" w:hAnsi="Quicksand" w:cs="Sen"/>
                <w:bCs/>
                <w:sz w:val="20"/>
                <w:szCs w:val="20"/>
              </w:rPr>
            </w:pPr>
          </w:p>
        </w:tc>
      </w:tr>
    </w:tbl>
    <w:p w14:paraId="70E89670" w14:textId="77777777" w:rsidR="00AD6931" w:rsidRPr="009677A0" w:rsidRDefault="00AD6931">
      <w:pPr>
        <w:rPr>
          <w:rFonts w:ascii="Quicksand" w:eastAsia="Sen" w:hAnsi="Quicksand" w:cs="Sen"/>
          <w:bCs/>
          <w:sz w:val="20"/>
          <w:szCs w:val="20"/>
        </w:rPr>
      </w:pPr>
    </w:p>
    <w:p w14:paraId="25E03283" w14:textId="77777777" w:rsidR="00AD6931" w:rsidRPr="009677A0" w:rsidRDefault="00CF0FE4">
      <w:pPr>
        <w:rPr>
          <w:rFonts w:ascii="Quicksand" w:eastAsia="Sen" w:hAnsi="Quicksand" w:cs="Sen"/>
          <w:b/>
          <w:sz w:val="20"/>
          <w:szCs w:val="20"/>
        </w:rPr>
      </w:pPr>
      <w:r w:rsidRPr="009677A0">
        <w:rPr>
          <w:rFonts w:ascii="Quicksand" w:eastAsia="Sen" w:hAnsi="Quicksand" w:cs="Sen"/>
          <w:b/>
          <w:sz w:val="20"/>
          <w:szCs w:val="20"/>
        </w:rPr>
        <w:t>Redenen van retour:</w:t>
      </w:r>
    </w:p>
    <w:p w14:paraId="24FE8DC1" w14:textId="77777777" w:rsidR="00AD6931" w:rsidRPr="009677A0" w:rsidRDefault="00CF0FE4">
      <w:pPr>
        <w:numPr>
          <w:ilvl w:val="0"/>
          <w:numId w:val="2"/>
        </w:numPr>
        <w:rPr>
          <w:rFonts w:ascii="Quicksand" w:eastAsia="Sen" w:hAnsi="Quicksand" w:cs="Sen"/>
          <w:bCs/>
          <w:sz w:val="20"/>
          <w:szCs w:val="20"/>
        </w:rPr>
      </w:pPr>
      <w:r w:rsidRPr="009677A0">
        <w:rPr>
          <w:rFonts w:ascii="Quicksand" w:eastAsia="Sen" w:hAnsi="Quicksand" w:cs="Sen"/>
          <w:bCs/>
          <w:sz w:val="20"/>
          <w:szCs w:val="20"/>
        </w:rPr>
        <w:t>Productiefout</w:t>
      </w:r>
      <w:r w:rsidRPr="009677A0">
        <w:rPr>
          <w:rFonts w:ascii="Quicksand" w:eastAsia="Sen" w:hAnsi="Quicksand" w:cs="Sen"/>
          <w:bCs/>
          <w:sz w:val="20"/>
          <w:szCs w:val="20"/>
        </w:rPr>
        <w:tab/>
      </w:r>
      <w:r w:rsidRPr="009677A0">
        <w:rPr>
          <w:rFonts w:ascii="Quicksand" w:eastAsia="Sen" w:hAnsi="Quicksand" w:cs="Sen"/>
          <w:bCs/>
          <w:sz w:val="20"/>
          <w:szCs w:val="20"/>
        </w:rPr>
        <w:tab/>
      </w:r>
      <w:r w:rsidRPr="009677A0">
        <w:rPr>
          <w:rFonts w:ascii="Quicksand" w:eastAsia="Sen" w:hAnsi="Quicksand" w:cs="Sen"/>
          <w:bCs/>
          <w:sz w:val="20"/>
          <w:szCs w:val="20"/>
        </w:rPr>
        <w:tab/>
        <w:t>D. Voldoet niet aan mijn verwachting</w:t>
      </w:r>
    </w:p>
    <w:p w14:paraId="5490E780" w14:textId="77777777" w:rsidR="00AD6931" w:rsidRPr="009677A0" w:rsidRDefault="00CF0FE4">
      <w:pPr>
        <w:numPr>
          <w:ilvl w:val="0"/>
          <w:numId w:val="2"/>
        </w:numPr>
        <w:rPr>
          <w:rFonts w:ascii="Quicksand" w:eastAsia="Sen" w:hAnsi="Quicksand" w:cs="Sen"/>
          <w:bCs/>
          <w:sz w:val="20"/>
          <w:szCs w:val="20"/>
        </w:rPr>
      </w:pPr>
      <w:r w:rsidRPr="009677A0">
        <w:rPr>
          <w:rFonts w:ascii="Quicksand" w:eastAsia="Sen" w:hAnsi="Quicksand" w:cs="Sen"/>
          <w:bCs/>
          <w:sz w:val="20"/>
          <w:szCs w:val="20"/>
        </w:rPr>
        <w:t>Verkeerde kleur</w:t>
      </w:r>
      <w:r w:rsidRPr="009677A0">
        <w:rPr>
          <w:rFonts w:ascii="Quicksand" w:eastAsia="Sen" w:hAnsi="Quicksand" w:cs="Sen"/>
          <w:bCs/>
          <w:sz w:val="20"/>
          <w:szCs w:val="20"/>
        </w:rPr>
        <w:tab/>
      </w:r>
      <w:r w:rsidRPr="009677A0">
        <w:rPr>
          <w:rFonts w:ascii="Quicksand" w:eastAsia="Sen" w:hAnsi="Quicksand" w:cs="Sen"/>
          <w:bCs/>
          <w:sz w:val="20"/>
          <w:szCs w:val="20"/>
        </w:rPr>
        <w:tab/>
        <w:t>E. Te klein/te groot</w:t>
      </w:r>
    </w:p>
    <w:p w14:paraId="560DF0CA" w14:textId="77777777" w:rsidR="00AD6931" w:rsidRPr="009677A0" w:rsidRDefault="00CF0FE4">
      <w:pPr>
        <w:numPr>
          <w:ilvl w:val="0"/>
          <w:numId w:val="2"/>
        </w:numPr>
        <w:rPr>
          <w:rFonts w:ascii="Quicksand" w:eastAsia="Sen" w:hAnsi="Quicksand" w:cs="Sen"/>
          <w:bCs/>
          <w:sz w:val="20"/>
          <w:szCs w:val="20"/>
        </w:rPr>
      </w:pPr>
      <w:r w:rsidRPr="009677A0">
        <w:rPr>
          <w:rFonts w:ascii="Quicksand" w:eastAsia="Sen" w:hAnsi="Quicksand" w:cs="Sen"/>
          <w:bCs/>
          <w:sz w:val="20"/>
          <w:szCs w:val="20"/>
        </w:rPr>
        <w:t>Verkeerd item</w:t>
      </w:r>
      <w:r w:rsidRPr="009677A0">
        <w:rPr>
          <w:rFonts w:ascii="Quicksand" w:eastAsia="Sen" w:hAnsi="Quicksand" w:cs="Sen"/>
          <w:bCs/>
          <w:sz w:val="20"/>
          <w:szCs w:val="20"/>
        </w:rPr>
        <w:tab/>
      </w:r>
      <w:r w:rsidRPr="009677A0">
        <w:rPr>
          <w:rFonts w:ascii="Quicksand" w:eastAsia="Sen" w:hAnsi="Quicksand" w:cs="Sen"/>
          <w:bCs/>
          <w:sz w:val="20"/>
          <w:szCs w:val="20"/>
        </w:rPr>
        <w:tab/>
        <w:t xml:space="preserve">F. Anders </w:t>
      </w:r>
    </w:p>
    <w:p w14:paraId="6FDB66AC" w14:textId="77777777" w:rsidR="00AD6931" w:rsidRPr="009677A0" w:rsidRDefault="00CF0FE4">
      <w:pPr>
        <w:rPr>
          <w:rFonts w:ascii="Quicksand" w:eastAsia="Sen" w:hAnsi="Quicksand" w:cs="Sen"/>
          <w:bCs/>
          <w:sz w:val="20"/>
          <w:szCs w:val="20"/>
        </w:rPr>
      </w:pPr>
      <w:r w:rsidRPr="009677A0">
        <w:rPr>
          <w:rFonts w:ascii="Quicksand" w:eastAsia="Sen" w:hAnsi="Quicksand" w:cs="Sen"/>
          <w:bCs/>
          <w:sz w:val="20"/>
          <w:szCs w:val="20"/>
        </w:rPr>
        <w:t>*Indien gekozen voor reden A (vink aan wat van toepassing is):</w:t>
      </w:r>
    </w:p>
    <w:p w14:paraId="4EFEC6E6" w14:textId="77777777" w:rsidR="00AD6931" w:rsidRPr="009677A0" w:rsidRDefault="00CF0FE4">
      <w:pPr>
        <w:numPr>
          <w:ilvl w:val="0"/>
          <w:numId w:val="1"/>
        </w:numPr>
        <w:rPr>
          <w:rFonts w:ascii="Quicksand" w:eastAsia="Sen" w:hAnsi="Quicksand" w:cs="Sen"/>
          <w:bCs/>
          <w:sz w:val="20"/>
          <w:szCs w:val="20"/>
        </w:rPr>
      </w:pPr>
      <w:r w:rsidRPr="009677A0">
        <w:rPr>
          <w:rFonts w:ascii="Quicksand" w:eastAsia="Sen" w:hAnsi="Quicksand" w:cs="Sen"/>
          <w:bCs/>
          <w:sz w:val="20"/>
          <w:szCs w:val="20"/>
        </w:rPr>
        <w:t>Nieuw product ontvangen</w:t>
      </w:r>
    </w:p>
    <w:p w14:paraId="1F214D7C" w14:textId="77777777" w:rsidR="00AD6931" w:rsidRPr="009677A0" w:rsidRDefault="00CF0FE4">
      <w:pPr>
        <w:numPr>
          <w:ilvl w:val="0"/>
          <w:numId w:val="1"/>
        </w:numPr>
        <w:rPr>
          <w:rFonts w:ascii="Quicksand" w:eastAsia="Sen" w:hAnsi="Quicksand" w:cs="Sen"/>
          <w:bCs/>
          <w:sz w:val="20"/>
          <w:szCs w:val="20"/>
        </w:rPr>
      </w:pPr>
      <w:r w:rsidRPr="009677A0">
        <w:rPr>
          <w:rFonts w:ascii="Quicksand" w:eastAsia="Sen" w:hAnsi="Quicksand" w:cs="Sen"/>
          <w:bCs/>
          <w:sz w:val="20"/>
          <w:szCs w:val="20"/>
        </w:rPr>
        <w:t>Aankoopbedrag terugbetalen</w:t>
      </w:r>
    </w:p>
    <w:p w14:paraId="5BA63F0C" w14:textId="77777777" w:rsidR="00AD6931" w:rsidRPr="009677A0" w:rsidRDefault="00AD6931">
      <w:pPr>
        <w:rPr>
          <w:rFonts w:ascii="Quicksand" w:eastAsia="Sen" w:hAnsi="Quicksand" w:cs="Sen"/>
          <w:bCs/>
          <w:sz w:val="20"/>
          <w:szCs w:val="20"/>
        </w:rPr>
      </w:pPr>
    </w:p>
    <w:p w14:paraId="13CDA79F" w14:textId="76E0ED0E" w:rsidR="00AD6931" w:rsidRPr="009677A0" w:rsidRDefault="00CF0FE4">
      <w:pPr>
        <w:rPr>
          <w:rFonts w:ascii="Quicksand" w:eastAsia="Sen" w:hAnsi="Quicksand" w:cs="Sen"/>
          <w:bCs/>
          <w:color w:val="0C1114"/>
          <w:sz w:val="20"/>
          <w:szCs w:val="20"/>
        </w:rPr>
      </w:pPr>
      <w:r w:rsidRPr="009677A0">
        <w:rPr>
          <w:rFonts w:ascii="Quicksand" w:eastAsia="Sen" w:hAnsi="Quicksand" w:cs="Sen"/>
          <w:bCs/>
          <w:sz w:val="20"/>
          <w:szCs w:val="20"/>
        </w:rPr>
        <w:t>*Voo</w:t>
      </w:r>
      <w:r w:rsidRPr="009677A0">
        <w:rPr>
          <w:rFonts w:ascii="Quicksand" w:eastAsia="Sen" w:hAnsi="Quicksand" w:cs="Sen"/>
          <w:bCs/>
          <w:sz w:val="20"/>
          <w:szCs w:val="20"/>
        </w:rPr>
        <w:t xml:space="preserve">r retourpakketten vanuit Nederland dien je een retourlabel te downloaden. </w:t>
      </w:r>
    </w:p>
    <w:p w14:paraId="53A446B1" w14:textId="77777777" w:rsidR="00AD6931" w:rsidRPr="009677A0" w:rsidRDefault="00AD6931">
      <w:pPr>
        <w:rPr>
          <w:rFonts w:ascii="Quicksand" w:eastAsia="Sen" w:hAnsi="Quicksand" w:cs="Sen"/>
          <w:bCs/>
          <w:color w:val="0C1114"/>
          <w:sz w:val="20"/>
          <w:szCs w:val="20"/>
        </w:rPr>
      </w:pPr>
    </w:p>
    <w:p w14:paraId="6038DC86" w14:textId="77777777" w:rsidR="00AD6931" w:rsidRPr="009677A0" w:rsidRDefault="00CF0FE4">
      <w:pPr>
        <w:rPr>
          <w:rFonts w:ascii="Quicksand" w:eastAsia="Sen" w:hAnsi="Quicksand" w:cs="Sen"/>
          <w:b/>
          <w:color w:val="0C1114"/>
          <w:sz w:val="20"/>
          <w:szCs w:val="20"/>
        </w:rPr>
      </w:pPr>
      <w:r w:rsidRPr="009677A0">
        <w:rPr>
          <w:rFonts w:ascii="Quicksand" w:eastAsia="Sen" w:hAnsi="Quicksand" w:cs="Sen"/>
          <w:b/>
          <w:color w:val="0C1114"/>
          <w:sz w:val="20"/>
          <w:szCs w:val="20"/>
        </w:rPr>
        <w:t>Let op!</w:t>
      </w:r>
      <w:r w:rsidRPr="009677A0">
        <w:rPr>
          <w:rFonts w:ascii="Quicksand" w:eastAsia="Sen" w:hAnsi="Quicksand" w:cs="Sen"/>
          <w:b/>
          <w:color w:val="0C1114"/>
          <w:sz w:val="20"/>
          <w:szCs w:val="20"/>
        </w:rPr>
        <w:t xml:space="preserve"> </w:t>
      </w:r>
    </w:p>
    <w:p w14:paraId="0070F3EC" w14:textId="77777777" w:rsidR="00AD6931" w:rsidRPr="009677A0" w:rsidRDefault="00CF0FE4">
      <w:pPr>
        <w:numPr>
          <w:ilvl w:val="0"/>
          <w:numId w:val="3"/>
        </w:numPr>
        <w:rPr>
          <w:rFonts w:ascii="Quicksand" w:eastAsia="Sen" w:hAnsi="Quicksand" w:cs="Sen"/>
          <w:bCs/>
          <w:color w:val="0C1114"/>
          <w:sz w:val="20"/>
          <w:szCs w:val="20"/>
        </w:rPr>
      </w:pPr>
      <w:r w:rsidRPr="009677A0">
        <w:rPr>
          <w:rFonts w:ascii="Quicksand" w:eastAsia="Sen" w:hAnsi="Quicksand" w:cs="Sen"/>
          <w:bCs/>
          <w:color w:val="0C1114"/>
          <w:sz w:val="20"/>
          <w:szCs w:val="20"/>
        </w:rPr>
        <w:t>Retourzendingen zonder retourformulier worden niet in behandeling genomen</w:t>
      </w:r>
      <w:r w:rsidRPr="009677A0">
        <w:rPr>
          <w:rFonts w:ascii="Quicksand" w:eastAsia="Sen" w:hAnsi="Quicksand" w:cs="Sen"/>
          <w:bCs/>
          <w:color w:val="0C1114"/>
          <w:sz w:val="20"/>
          <w:szCs w:val="20"/>
        </w:rPr>
        <w:t>.</w:t>
      </w:r>
    </w:p>
    <w:p w14:paraId="084A6627" w14:textId="7C414C5B" w:rsidR="00AD6931" w:rsidRPr="009677A0" w:rsidRDefault="00CF0FE4">
      <w:pPr>
        <w:numPr>
          <w:ilvl w:val="0"/>
          <w:numId w:val="3"/>
        </w:numPr>
        <w:rPr>
          <w:rFonts w:ascii="Quicksand" w:eastAsia="Sen" w:hAnsi="Quicksand" w:cs="Sen"/>
          <w:bCs/>
          <w:color w:val="0C1114"/>
          <w:sz w:val="20"/>
          <w:szCs w:val="20"/>
        </w:rPr>
      </w:pPr>
      <w:r w:rsidRPr="009677A0">
        <w:rPr>
          <w:rFonts w:ascii="Quicksand" w:eastAsia="Sen" w:hAnsi="Quicksand" w:cs="Sen"/>
          <w:bCs/>
          <w:color w:val="0C1114"/>
          <w:sz w:val="20"/>
          <w:szCs w:val="20"/>
        </w:rPr>
        <w:t xml:space="preserve">Retourneer het pakket </w:t>
      </w:r>
      <w:r w:rsidRPr="009677A0">
        <w:rPr>
          <w:rFonts w:ascii="Quicksand" w:eastAsia="Sen" w:hAnsi="Quicksand" w:cs="Sen"/>
          <w:bCs/>
          <w:color w:val="0C1114"/>
          <w:sz w:val="20"/>
          <w:szCs w:val="20"/>
          <w:u w:val="single"/>
        </w:rPr>
        <w:t>altijd</w:t>
      </w:r>
      <w:r w:rsidRPr="009677A0">
        <w:rPr>
          <w:rFonts w:ascii="Quicksand" w:eastAsia="Sen" w:hAnsi="Quicksand" w:cs="Sen"/>
          <w:bCs/>
          <w:color w:val="0C1114"/>
          <w:sz w:val="20"/>
          <w:szCs w:val="20"/>
        </w:rPr>
        <w:t xml:space="preserve"> met het retourlabel</w:t>
      </w:r>
      <w:r w:rsidR="00031B49">
        <w:rPr>
          <w:rFonts w:ascii="Quicksand" w:eastAsia="Sen" w:hAnsi="Quicksand" w:cs="Sen"/>
          <w:bCs/>
          <w:color w:val="0C1114"/>
          <w:sz w:val="20"/>
          <w:szCs w:val="20"/>
        </w:rPr>
        <w:t>.</w:t>
      </w:r>
    </w:p>
    <w:p w14:paraId="38C6A870" w14:textId="77777777" w:rsidR="00AD6931" w:rsidRPr="009677A0" w:rsidRDefault="00CF0FE4">
      <w:pPr>
        <w:numPr>
          <w:ilvl w:val="0"/>
          <w:numId w:val="3"/>
        </w:numPr>
        <w:rPr>
          <w:rFonts w:ascii="Quicksand" w:eastAsia="Sen" w:hAnsi="Quicksand" w:cs="Sen"/>
          <w:bCs/>
          <w:color w:val="0C1114"/>
          <w:sz w:val="20"/>
          <w:szCs w:val="20"/>
        </w:rPr>
      </w:pPr>
      <w:r w:rsidRPr="009677A0">
        <w:rPr>
          <w:rFonts w:ascii="Quicksand" w:eastAsia="Sen" w:hAnsi="Quicksand" w:cs="Sen"/>
          <w:bCs/>
          <w:color w:val="0C1114"/>
          <w:sz w:val="20"/>
          <w:szCs w:val="20"/>
          <w:highlight w:val="white"/>
        </w:rPr>
        <w:t xml:space="preserve">Producten die </w:t>
      </w:r>
      <w:r w:rsidRPr="009677A0">
        <w:rPr>
          <w:rFonts w:ascii="Quicksand" w:eastAsia="Sen" w:hAnsi="Quicksand" w:cs="Sen"/>
          <w:bCs/>
          <w:color w:val="0C1114"/>
          <w:sz w:val="20"/>
          <w:szCs w:val="20"/>
          <w:highlight w:val="white"/>
        </w:rPr>
        <w:t xml:space="preserve">niet in de originele verpakking geretourneerd zijn, worden alleen in behandeling genomen als het product nog in goede staat is. </w:t>
      </w:r>
    </w:p>
    <w:sectPr w:rsidR="00AD6931" w:rsidRPr="009677A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92C0" w14:textId="77777777" w:rsidR="00CF0FE4" w:rsidRDefault="00CF0FE4">
      <w:pPr>
        <w:spacing w:line="240" w:lineRule="auto"/>
      </w:pPr>
      <w:r>
        <w:separator/>
      </w:r>
    </w:p>
  </w:endnote>
  <w:endnote w:type="continuationSeparator" w:id="0">
    <w:p w14:paraId="7DAD38F2" w14:textId="77777777" w:rsidR="00CF0FE4" w:rsidRDefault="00CF0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4414" w14:textId="77777777" w:rsidR="00CF0FE4" w:rsidRDefault="00CF0FE4">
      <w:pPr>
        <w:spacing w:line="240" w:lineRule="auto"/>
      </w:pPr>
      <w:r>
        <w:separator/>
      </w:r>
    </w:p>
  </w:footnote>
  <w:footnote w:type="continuationSeparator" w:id="0">
    <w:p w14:paraId="476CD962" w14:textId="77777777" w:rsidR="00CF0FE4" w:rsidRDefault="00CF0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D3C5" w14:textId="77777777" w:rsidR="009677A0" w:rsidRDefault="009677A0">
    <w:pPr>
      <w:jc w:val="center"/>
      <w:rPr>
        <w:noProof/>
      </w:rPr>
    </w:pPr>
  </w:p>
  <w:p w14:paraId="753C9B59" w14:textId="6C4F4C5F" w:rsidR="00AD6931" w:rsidRDefault="009677A0">
    <w:pPr>
      <w:jc w:val="center"/>
    </w:pPr>
    <w:r>
      <w:rPr>
        <w:noProof/>
      </w:rPr>
      <w:drawing>
        <wp:inline distT="0" distB="0" distL="0" distR="0" wp14:anchorId="20600022" wp14:editId="5F04EAA3">
          <wp:extent cx="952500" cy="544286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49" b="23809"/>
                  <a:stretch/>
                </pic:blipFill>
                <pic:spPr bwMode="auto">
                  <a:xfrm>
                    <a:off x="0" y="0"/>
                    <a:ext cx="955055" cy="545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208C82" w14:textId="77777777" w:rsidR="00AD6931" w:rsidRDefault="00AD69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50F"/>
    <w:multiLevelType w:val="multilevel"/>
    <w:tmpl w:val="9BA8EE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D52106"/>
    <w:multiLevelType w:val="multilevel"/>
    <w:tmpl w:val="294CB7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0344AB3"/>
    <w:multiLevelType w:val="multilevel"/>
    <w:tmpl w:val="DF6A94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31"/>
    <w:rsid w:val="00031B49"/>
    <w:rsid w:val="002047BE"/>
    <w:rsid w:val="009677A0"/>
    <w:rsid w:val="00AD6931"/>
    <w:rsid w:val="00C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5409"/>
  <w15:docId w15:val="{86B6BA72-A94C-47A7-9989-A90E3136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677A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7A0"/>
  </w:style>
  <w:style w:type="paragraph" w:styleId="Voettekst">
    <w:name w:val="footer"/>
    <w:basedOn w:val="Standaard"/>
    <w:link w:val="VoettekstChar"/>
    <w:uiPriority w:val="99"/>
    <w:unhideWhenUsed/>
    <w:rsid w:val="009677A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Janssen (student)</cp:lastModifiedBy>
  <cp:revision>4</cp:revision>
  <dcterms:created xsi:type="dcterms:W3CDTF">2022-03-16T08:41:00Z</dcterms:created>
  <dcterms:modified xsi:type="dcterms:W3CDTF">2022-03-16T08:43:00Z</dcterms:modified>
</cp:coreProperties>
</file>